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37A0A">
      <w:pPr>
        <w:jc w:val="center"/>
        <w:rPr>
          <w:rFonts w:hint="eastAsia"/>
          <w:sz w:val="32"/>
          <w:szCs w:val="32"/>
        </w:rPr>
      </w:pPr>
    </w:p>
    <w:p w14:paraId="16812653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柱后衍生器使用说明</w:t>
      </w:r>
    </w:p>
    <w:p w14:paraId="244F8618">
      <w:pPr>
        <w:jc w:val="center"/>
        <w:rPr>
          <w:rFonts w:hint="eastAsia"/>
        </w:rPr>
      </w:pPr>
    </w:p>
    <w:p w14:paraId="6447495F">
      <w:pPr>
        <w:jc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651510</wp:posOffset>
                </wp:positionV>
                <wp:extent cx="5274310" cy="3218180"/>
                <wp:effectExtent l="0" t="0" r="0" b="0"/>
                <wp:wrapNone/>
                <wp:docPr id="53187909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310" cy="321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5633E">
                            <w:pPr>
                              <w:rPr>
                                <w:rFonts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78pt;margin-top:51.3pt;height:253.4pt;width:415.3pt;mso-wrap-style:none;z-index:251660288;mso-width-relative:page;mso-height-relative:page;" filled="f" stroked="f" coordsize="21600,21600" o:gfxdata="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4Ac/i1gAAAAsBAAAPAAAAAAAAAAEAIAAAACIAAABkcnMvZG93&#10;bnJldi54bWxQSwECFAAUAAAACACHTuJAlZATqTsCAABkBAAADgAAAAAAAAABACAAAAAlAQAAZHJz&#10;L2Uyb0RvYy54bWxQSwUGAAAAAAYABgBZAQAA0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7C5633E">
                      <w:pPr>
                        <w:rPr>
                          <w:rFonts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657860</wp:posOffset>
                </wp:positionV>
                <wp:extent cx="558800" cy="889000"/>
                <wp:effectExtent l="0" t="0" r="0" b="6350"/>
                <wp:wrapNone/>
                <wp:docPr id="88024575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37750A">
                            <w:pPr>
                              <w:rPr>
                                <w:rFonts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28pt;margin-top:51.8pt;height:70pt;width:44pt;z-index:251659264;mso-width-relative:page;mso-height-relative:page;" filled="f" stroked="f" coordsize="21600,21600" o:gfxdata="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O+gJ/VAAAACgEAAA8AAAAAAAAAAQAgAAAAIgAAAGRycy9kb3ducmV2&#10;LnhtbFBLAQIUABQAAAAIAIdO4kCi00xtOAIAAGQEAAAOAAAAAAAAAAEAIAAAACQBAABkcnMvZTJv&#10;RG9jLnhtbFBLBQYAAAAABgAGAFkBAADO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D37750A">
                      <w:pPr>
                        <w:rPr>
                          <w:rFonts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入口</w:t>
                      </w:r>
                    </w:p>
                  </w:txbxContent>
                </v:textbox>
              </v:shape>
            </w:pict>
          </mc:Fallback>
        </mc:AlternateContent>
      </w:r>
    </w:p>
    <w:p w14:paraId="317E1661">
      <w:pPr>
        <w:jc w:val="center"/>
        <w:rPr>
          <w:rFonts w:hint="eastAsia"/>
        </w:rPr>
      </w:pPr>
      <w:r>
        <w:drawing>
          <wp:inline distT="0" distB="0" distL="0" distR="0">
            <wp:extent cx="5082540" cy="2842895"/>
            <wp:effectExtent l="0" t="0" r="0" b="0"/>
            <wp:docPr id="4031881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88185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/>
                    </a:blip>
                    <a:srcRect l="1420" t="7479" r="1456" b="4183"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D57A0">
      <w:pPr>
        <w:pStyle w:val="28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衍生器液体出入口如上图所示。</w:t>
      </w:r>
    </w:p>
    <w:p w14:paraId="71ADD6FF">
      <w:pPr>
        <w:pStyle w:val="28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衍生器开机后，自动按照预设温度加热。</w:t>
      </w:r>
    </w:p>
    <w:p w14:paraId="637A3032">
      <w:pPr>
        <w:pStyle w:val="28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进入设置界面调整温度，温度范围30-125℃</w:t>
      </w:r>
    </w:p>
    <w:p w14:paraId="78DC1F55">
      <w:pPr>
        <w:pStyle w:val="28"/>
        <w:rPr>
          <w:rFonts w:hint="eastAsia"/>
          <w:sz w:val="28"/>
          <w:szCs w:val="28"/>
        </w:rPr>
      </w:pPr>
      <w:r>
        <w:drawing>
          <wp:inline distT="0" distB="0" distL="0" distR="0">
            <wp:extent cx="1276350" cy="894715"/>
            <wp:effectExtent l="0" t="0" r="0" b="635"/>
            <wp:docPr id="9406761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67616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8300" cy="90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D8D4F">
      <w:pPr>
        <w:jc w:val="center"/>
        <w:rPr>
          <w:rFonts w:hint="eastAsia"/>
        </w:rPr>
      </w:pPr>
    </w:p>
    <w:p w14:paraId="4B291222">
      <w:pPr>
        <w:jc w:val="center"/>
        <w:rPr>
          <w:rFonts w:hint="eastAsia"/>
        </w:rPr>
      </w:pPr>
    </w:p>
    <w:p w14:paraId="76D511AC">
      <w:pPr>
        <w:jc w:val="center"/>
        <w:rPr>
          <w:rFonts w:hint="eastAsia"/>
        </w:rPr>
      </w:pPr>
    </w:p>
    <w:p w14:paraId="1CBA5131">
      <w:pPr>
        <w:jc w:val="center"/>
        <w:rPr>
          <w:rFonts w:hint="eastAsia"/>
        </w:rPr>
      </w:pPr>
    </w:p>
    <w:p w14:paraId="73BD8CCC">
      <w:pPr>
        <w:jc w:val="center"/>
        <w:rPr>
          <w:rFonts w:hint="eastAsia"/>
        </w:rPr>
      </w:pPr>
    </w:p>
    <w:p w14:paraId="02824E25">
      <w:pPr>
        <w:jc w:val="center"/>
        <w:rPr>
          <w:rFonts w:hint="eastAsia"/>
        </w:rPr>
      </w:pPr>
    </w:p>
    <w:p w14:paraId="35368CD6">
      <w:pPr>
        <w:jc w:val="center"/>
        <w:rPr>
          <w:rFonts w:hint="eastAsia"/>
        </w:rPr>
      </w:pPr>
    </w:p>
    <w:p w14:paraId="5014A637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54B04"/>
    <w:multiLevelType w:val="multilevel"/>
    <w:tmpl w:val="0AC54B0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D1"/>
    <w:rsid w:val="00012945"/>
    <w:rsid w:val="00193BA8"/>
    <w:rsid w:val="001D0887"/>
    <w:rsid w:val="001F4C08"/>
    <w:rsid w:val="001F4EF8"/>
    <w:rsid w:val="00227469"/>
    <w:rsid w:val="003B4D02"/>
    <w:rsid w:val="004479F0"/>
    <w:rsid w:val="004C2EB6"/>
    <w:rsid w:val="00523A4D"/>
    <w:rsid w:val="006A30EE"/>
    <w:rsid w:val="007700D1"/>
    <w:rsid w:val="009E2AAB"/>
    <w:rsid w:val="00F772FB"/>
    <w:rsid w:val="1C76287C"/>
    <w:rsid w:val="24C51E22"/>
    <w:rsid w:val="3FC14CAC"/>
    <w:rsid w:val="629F4D01"/>
    <w:rsid w:val="69FB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63</Characters>
  <Lines>1</Lines>
  <Paragraphs>1</Paragraphs>
  <TotalTime>54</TotalTime>
  <ScaleCrop>false</ScaleCrop>
  <LinksUpToDate>false</LinksUpToDate>
  <CharactersWithSpaces>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2025-03-18T06:46:00Z</dcterms:created>
  <dc:creator>james wamg</dc:creator>
  <cp:lastModifiedBy>一米小尾巴 </cp:lastModifiedBy>
  <cp:lastPrinted>2025-03-20T06:31:26Z</cp:lastPrinted>
  <dcterms:modified xsi:type="dcterms:W3CDTF">2025-03-20T07:15:57Z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eyJoZGlkIjoiOTVlNzYyYjEzNDBmZGQ4YmU2ZmIyYzJmYTUwZDYxNTIiLCJ1c2VySWQiOiIyMDQ4NjcyNDcifQ==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215BFCCE7669415196AD0735F6DC9C79_12</vt:lpwstr>
  </property>
</Properties>
</file>